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0707" w14:textId="2E9107C3" w:rsidR="00A97E22" w:rsidRPr="000F7F30" w:rsidRDefault="000C23E9" w:rsidP="00473C1A">
      <w:pPr>
        <w:spacing w:after="0"/>
        <w:jc w:val="center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  <w:r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Irlanda protagonista dell’attesa seconda serie </w:t>
      </w:r>
      <w:r w:rsidR="00473C1A">
        <w:rPr>
          <w:rFonts w:ascii="Helvetica" w:eastAsia="Calibri" w:hAnsi="Helvetica" w:cs="Calibri"/>
          <w:b/>
          <w:bCs/>
          <w:sz w:val="21"/>
          <w:szCs w:val="21"/>
          <w:lang w:val="it-IT"/>
        </w:rPr>
        <w:t>di Mercoledì</w:t>
      </w:r>
      <w:r w:rsidR="00515F33">
        <w:rPr>
          <w:rFonts w:ascii="Helvetica" w:eastAsia="Calibri" w:hAnsi="Helvetica" w:cs="Calibri"/>
          <w:b/>
          <w:bCs/>
          <w:sz w:val="21"/>
          <w:szCs w:val="21"/>
          <w:lang w:val="it-IT"/>
        </w:rPr>
        <w:t>2</w:t>
      </w:r>
    </w:p>
    <w:p w14:paraId="0E52548B" w14:textId="77777777" w:rsidR="0096460E" w:rsidRPr="000F7F30" w:rsidRDefault="0096460E" w:rsidP="0096460E">
      <w:pPr>
        <w:spacing w:after="0"/>
        <w:jc w:val="center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</w:p>
    <w:p w14:paraId="65D9F07C" w14:textId="4A5D2A61" w:rsidR="00CD19D3" w:rsidRDefault="0096460E" w:rsidP="00CD19D3">
      <w:pPr>
        <w:spacing w:after="0"/>
        <w:jc w:val="center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Diverse contee </w:t>
      </w:r>
      <w:r w:rsidR="00473C1A"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irlandesi </w:t>
      </w: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fanno da sfondo alla serie di </w:t>
      </w:r>
      <w:r w:rsidR="155919BF"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>Netflix</w:t>
      </w: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 </w:t>
      </w:r>
      <w:r w:rsidR="00CD19D3">
        <w:rPr>
          <w:rFonts w:ascii="Helvetica" w:eastAsia="Calibri" w:hAnsi="Helvetica" w:cs="Calibri"/>
          <w:b/>
          <w:bCs/>
          <w:sz w:val="21"/>
          <w:szCs w:val="21"/>
          <w:lang w:val="it-IT"/>
        </w:rPr>
        <w:t>che andrà in onda</w:t>
      </w:r>
    </w:p>
    <w:p w14:paraId="34C00708" w14:textId="0B480AFB" w:rsidR="00A97E22" w:rsidRDefault="155919BF" w:rsidP="00CD19D3">
      <w:pPr>
        <w:spacing w:after="0"/>
        <w:jc w:val="center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 xml:space="preserve"> il 6 agosto e il 3 settembre</w:t>
      </w:r>
    </w:p>
    <w:p w14:paraId="7215F0A5" w14:textId="77777777" w:rsidR="00CD19D3" w:rsidRPr="000F7F30" w:rsidRDefault="00CD19D3" w:rsidP="00CD19D3">
      <w:pPr>
        <w:spacing w:after="0"/>
        <w:jc w:val="center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</w:p>
    <w:p w14:paraId="34C00709" w14:textId="046642F6" w:rsidR="00A97E22" w:rsidRPr="000F7F30" w:rsidRDefault="155919BF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Il mystery show</w:t>
      </w:r>
      <w:r w:rsidR="000F3E40">
        <w:rPr>
          <w:rFonts w:ascii="Helvetica" w:eastAsia="Calibri" w:hAnsi="Helvetica" w:cs="Calibri"/>
          <w:sz w:val="21"/>
          <w:szCs w:val="21"/>
          <w:lang w:val="it-IT"/>
        </w:rPr>
        <w:t xml:space="preserve">, tra i titoli più attesi del 2025,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è stato girato in varie località delle contee di Wicklow, Dublino e Offaly. I co-showrunner e produttori esecutivi Alfred Gough e Miles Millar hanno definito i </w:t>
      </w:r>
      <w:r w:rsidR="516A7469" w:rsidRPr="000F7F30">
        <w:rPr>
          <w:rFonts w:ascii="Helvetica" w:eastAsia="Calibri" w:hAnsi="Helvetica" w:cs="Calibri"/>
          <w:sz w:val="21"/>
          <w:szCs w:val="21"/>
          <w:lang w:val="it-IT"/>
        </w:rPr>
        <w:t>luoghi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delle riprese "davvero magici" e l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>e ambientazioni irlandesi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perfett</w:t>
      </w:r>
      <w:r w:rsidR="00E47C5A">
        <w:rPr>
          <w:rFonts w:ascii="Helvetica" w:eastAsia="Calibri" w:hAnsi="Helvetica" w:cs="Calibri"/>
          <w:sz w:val="21"/>
          <w:szCs w:val="21"/>
          <w:lang w:val="it-IT"/>
        </w:rPr>
        <w:t>e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per la serie. </w:t>
      </w:r>
    </w:p>
    <w:p w14:paraId="34C0070A" w14:textId="77777777" w:rsidR="00A97E22" w:rsidRPr="000F7F30" w:rsidRDefault="155919BF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>"Aggiungono un senso di bellezza senza tempo, di meraviglia e di epica spettacolarità al mondo di Wednesday"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spiegano. </w:t>
      </w:r>
      <w:r w:rsidRP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>"Non è un caso che l'autore di Dracula, Bram Stoker, provenisse da Dublino e che i suoi racconti fossero ispirati alle storie del folklore irlandese"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. </w:t>
      </w:r>
    </w:p>
    <w:p w14:paraId="641D27C1" w14:textId="71580EA9" w:rsidR="00AC3B62" w:rsidRPr="000F7F30" w:rsidRDefault="00AC3B62" w:rsidP="0096460E">
      <w:pPr>
        <w:jc w:val="both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>Dublino e l’Ir</w:t>
      </w:r>
      <w:r w:rsidR="00EB433A">
        <w:rPr>
          <w:rFonts w:ascii="Helvetica" w:eastAsia="Calibri" w:hAnsi="Helvetica" w:cs="Calibri"/>
          <w:b/>
          <w:bCs/>
          <w:sz w:val="21"/>
          <w:szCs w:val="21"/>
          <w:lang w:val="it-IT"/>
        </w:rPr>
        <w:t>el</w:t>
      </w: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>and’s Ancient East danno spettacolo tra antiche dimore e boschi secolari</w:t>
      </w:r>
    </w:p>
    <w:p w14:paraId="3FDF89F9" w14:textId="6D515455" w:rsidR="00826E54" w:rsidRPr="000F7F30" w:rsidRDefault="0096460E" w:rsidP="0096460E">
      <w:pPr>
        <w:jc w:val="both"/>
        <w:rPr>
          <w:rFonts w:ascii="Helvetica" w:eastAsia="Calibri" w:hAnsi="Helvetica" w:cs="Calibri"/>
          <w:i/>
          <w:i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Gli spettacolari</w:t>
      </w:r>
      <w:r w:rsidR="216D366D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paesagg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i irlandesi </w:t>
      </w:r>
      <w:r w:rsidR="6FC2E4DD" w:rsidRPr="000F7F30">
        <w:rPr>
          <w:rFonts w:ascii="Helvetica" w:eastAsia="Calibri" w:hAnsi="Helvetica" w:cs="Calibri"/>
          <w:sz w:val="21"/>
          <w:szCs w:val="21"/>
          <w:lang w:val="it-IT"/>
        </w:rPr>
        <w:t>s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>aranno</w:t>
      </w:r>
      <w:r w:rsidR="6FC2E4DD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visibili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>in</w:t>
      </w:r>
      <w:r w:rsidR="6FC2E4DD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tutta la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>serie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e tra i luoghi più belli c’è sicuramente</w:t>
      </w:r>
      <w:r w:rsidR="0E954F45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>la tenuta</w:t>
      </w:r>
      <w:r w:rsidR="0E954F45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Powerscourt Demesne a Enniskerry,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nella contea di Wicklow, parte dell’Ireland’s Ancient East,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con la sua splendida cascata e i suoi giardini, che </w:t>
      </w:r>
      <w:r w:rsidR="5E2C9AD5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sono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apparsi </w:t>
      </w:r>
      <w:r w:rsidR="79A17283" w:rsidRPr="000F7F30">
        <w:rPr>
          <w:rFonts w:ascii="Helvetica" w:eastAsia="Calibri" w:hAnsi="Helvetica" w:cs="Calibri"/>
          <w:sz w:val="21"/>
          <w:szCs w:val="21"/>
          <w:lang w:val="it-IT"/>
        </w:rPr>
        <w:t>più volte sullo schermo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in titoli popolari come </w:t>
      </w:r>
      <w:r w:rsidR="155919BF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Vikings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e </w:t>
      </w:r>
      <w:r w:rsidR="155919BF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>Disenchanted</w:t>
      </w:r>
      <w:r w:rsidR="6FE812F5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. </w:t>
      </w:r>
    </w:p>
    <w:p w14:paraId="36B79BAF" w14:textId="761933A7" w:rsidR="00793803" w:rsidRPr="000F7F30" w:rsidRDefault="00793803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Il perimetro di questa antica nobile dimora ospita anche una distilleria</w:t>
      </w:r>
      <w:r w:rsidR="00826E54" w:rsidRPr="000F7F30">
        <w:rPr>
          <w:rFonts w:ascii="Helvetica" w:eastAsia="Calibri" w:hAnsi="Helvetica" w:cs="Calibri"/>
          <w:sz w:val="21"/>
          <w:szCs w:val="21"/>
          <w:lang w:val="it-IT"/>
        </w:rPr>
        <w:t>, un apprezzato golf club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e </w:t>
      </w:r>
      <w:r w:rsidR="00826E54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un raffinato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>cinque stelle</w:t>
      </w:r>
      <w:r w:rsidR="001E0B6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Powerscourt Hotel, che è perfetto per trascorrere qualche giorno nella meraviglia della campagna irlandese, immergendosi totalmente nell’atmosfera della serie. La struttura mette a disposizione degli ospiti alcune biciclette e l’esplorazione a ritmi lenti della proprietà è davvero piacevole e riserva interessanti scoperte</w:t>
      </w:r>
      <w:r w:rsidR="00826E54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come la possibilità di avvistare qualche cervo in libertà.</w:t>
      </w:r>
    </w:p>
    <w:p w14:paraId="0A6BB66E" w14:textId="77777777" w:rsidR="001E0B6F" w:rsidRPr="000F7F30" w:rsidRDefault="001A15D9" w:rsidP="0096460E">
      <w:pPr>
        <w:jc w:val="both"/>
        <w:rPr>
          <w:rFonts w:ascii="Helvetica" w:eastAsia="Calibri" w:hAnsi="Helvetica" w:cs="Calibri"/>
          <w:i/>
          <w:i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Per il suo fascino gotico, altra location in evidenza</w:t>
      </w:r>
      <w:r w:rsidR="233742C7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>Charleville Castle, nella contea di Offaly</w:t>
      </w:r>
      <w:r w:rsidR="233742C7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>altra area incantevole dell’Ireland’s Ancient East.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Tra le particolarità di questa location apparsa anche</w:t>
      </w:r>
      <w:r w:rsidR="68B621C7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in </w:t>
      </w:r>
      <w:r w:rsidR="00793803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Becoming Jane 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e </w:t>
      </w:r>
      <w:r w:rsidR="00793803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>The Tudors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è </w:t>
      </w:r>
      <w:r w:rsidR="68B621C7" w:rsidRPr="000F7F30">
        <w:rPr>
          <w:rFonts w:ascii="Helvetica" w:eastAsia="Calibri" w:hAnsi="Helvetica" w:cs="Calibri"/>
          <w:sz w:val="21"/>
          <w:szCs w:val="21"/>
          <w:lang w:val="it-IT"/>
        </w:rPr>
        <w:t>King Oak,</w:t>
      </w:r>
      <w:r w:rsidR="00793803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1E0B6F" w:rsidRPr="000F7F30">
        <w:rPr>
          <w:rFonts w:ascii="Helvetica" w:hAnsi="Helvetica"/>
          <w:color w:val="202122"/>
          <w:sz w:val="21"/>
          <w:szCs w:val="21"/>
          <w:shd w:val="clear" w:color="auto" w:fill="FFFFFF"/>
          <w:lang w:val="it-IT"/>
        </w:rPr>
        <w:t>gigantesco albero discendente dalle antiche foreste di querce un tempo diffuse in Irlanda, con un'età compresa tra i 400 e gli 800 anni</w:t>
      </w:r>
      <w:r w:rsidR="7B17C1E3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. </w:t>
      </w:r>
    </w:p>
    <w:p w14:paraId="34C0070B" w14:textId="7C4BBDF7" w:rsidR="00A97E22" w:rsidRPr="000F7F30" w:rsidRDefault="001E0B6F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Più scene sono state inoltre girate nel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suggestivo cimitero di Deansgrange a Dublino</w:t>
      </w:r>
      <w:r w:rsidR="4E507E15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che </w:t>
      </w:r>
      <w:r w:rsidR="4E507E15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è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anche l'ultima dimora di </w:t>
      </w:r>
      <w:r w:rsidR="67072218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noti </w:t>
      </w:r>
      <w:r w:rsidR="66DB9404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personaggi </w:t>
      </w:r>
      <w:r w:rsidR="67072218" w:rsidRPr="000F7F30">
        <w:rPr>
          <w:rFonts w:ascii="Helvetica" w:eastAsia="Calibri" w:hAnsi="Helvetica" w:cs="Calibri"/>
          <w:sz w:val="21"/>
          <w:szCs w:val="21"/>
          <w:lang w:val="it-IT"/>
        </w:rPr>
        <w:t>irlandesi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tra cui </w:t>
      </w:r>
      <w:r w:rsidR="000427A0" w:rsidRPr="000F7F30">
        <w:rPr>
          <w:rFonts w:ascii="Helvetica" w:eastAsia="Calibri" w:hAnsi="Helvetica" w:cs="Calibri"/>
          <w:sz w:val="21"/>
          <w:szCs w:val="21"/>
          <w:lang w:val="it-IT"/>
        </w:rPr>
        <w:t>la cantante Sinéad O'Connor</w:t>
      </w:r>
      <w:r w:rsidR="00AC3B62" w:rsidRPr="000F7F30">
        <w:rPr>
          <w:rFonts w:ascii="Helvetica" w:eastAsia="Calibri" w:hAnsi="Helvetica" w:cs="Calibri"/>
          <w:sz w:val="21"/>
          <w:szCs w:val="21"/>
          <w:lang w:val="it-IT"/>
        </w:rPr>
        <w:t>, lo scrittore Flann O’Brien e</w:t>
      </w:r>
      <w:r w:rsidR="000427A0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>l'ex Taoiseach (Primo Ministro) irlandese Seán Lemass</w:t>
      </w:r>
      <w:r w:rsidR="000427A0" w:rsidRPr="000F7F30">
        <w:rPr>
          <w:rFonts w:ascii="Helvetica" w:eastAsia="Calibri" w:hAnsi="Helvetica" w:cs="Calibri"/>
          <w:sz w:val="21"/>
          <w:szCs w:val="21"/>
          <w:lang w:val="it-IT"/>
        </w:rPr>
        <w:t>.</w:t>
      </w:r>
    </w:p>
    <w:p w14:paraId="34C0070C" w14:textId="7EAD39FA" w:rsidR="00A97E22" w:rsidRPr="000F7F30" w:rsidRDefault="001A15D9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“La prima stagione di Mercoledì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</w:t>
      </w:r>
      <w:r w:rsidR="00E47C5A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è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stata un'opera che ha fatto scuola, ma c'è ancora molto del</w:t>
      </w:r>
      <w:r w:rsidR="00AC3B62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suo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mondo da </w:t>
      </w:r>
      <w:r w:rsidR="00AC3B62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scoprire ed è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stato emozionante </w:t>
      </w:r>
      <w:r w:rsidR="00FC6D9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far crescere ancora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la portata e la visione dello show in questa </w:t>
      </w:r>
      <w:r w:rsidR="00FC6D9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nuova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stagione"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ha dichiarato il produttore esecutivo Alfred Gough. </w:t>
      </w:r>
      <w:r w:rsidR="00FC6D9F" w:rsidRPr="000F7F30">
        <w:rPr>
          <w:rFonts w:ascii="Helvetica" w:eastAsia="Calibri" w:hAnsi="Helvetica" w:cs="Calibri"/>
          <w:sz w:val="21"/>
          <w:szCs w:val="21"/>
          <w:lang w:val="it-IT"/>
        </w:rPr>
        <w:t>Concorde anche il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co-creatore e co-showrunner Miles Millar </w:t>
      </w:r>
      <w:r w:rsidR="00FC6D9F" w:rsidRPr="000F7F30">
        <w:rPr>
          <w:rFonts w:ascii="Helvetica" w:eastAsia="Calibri" w:hAnsi="Helvetica" w:cs="Calibri"/>
          <w:sz w:val="21"/>
          <w:szCs w:val="21"/>
          <w:lang w:val="it-IT"/>
        </w:rPr>
        <w:t>che a sua volta ha commentato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: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"Abbiamo una tela </w:t>
      </w:r>
      <w:r w:rsidR="000427A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anco</w:t>
      </w:r>
      <w:r w:rsidR="00347927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r</w:t>
      </w:r>
      <w:r w:rsidR="000427A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a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più ampia e più giocattoli con cui </w:t>
      </w:r>
      <w:r w:rsidR="000427A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dilettarci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. Il mondo di Nevermore è </w:t>
      </w:r>
      <w:r w:rsidR="000427A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diventato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molto più </w:t>
      </w:r>
      <w:r w:rsidR="000427A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ampio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e ci siamo divertiti molto a farlo".</w:t>
      </w:r>
    </w:p>
    <w:p w14:paraId="34C0070D" w14:textId="6112ECE4" w:rsidR="00A97E22" w:rsidRPr="000F7F30" w:rsidRDefault="155919BF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>Jenna Ortega è</w:t>
      </w:r>
      <w:r w:rsidR="000F7F30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ancora, naturalmente,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la protagonista nel ruolo della detective soprannaturale Mercoledì Addams, insieme ai membri del cast </w:t>
      </w:r>
      <w:r w:rsidR="000F7F30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della prima serie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>Isaac Ordonez (Pugsley)</w:t>
      </w:r>
      <w:r w:rsidR="000427A0" w:rsidRPr="000F7F30">
        <w:rPr>
          <w:rFonts w:ascii="Helvetica" w:eastAsia="Calibri" w:hAnsi="Helvetica" w:cs="Calibri"/>
          <w:sz w:val="21"/>
          <w:szCs w:val="21"/>
          <w:lang w:val="it-IT"/>
        </w:rPr>
        <w:t>,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Catherine Zeta Jones (Morticia), Luis Guzmán (Gomez), Victor Dorobantu (</w:t>
      </w:r>
      <w:r w:rsidR="000427A0" w:rsidRPr="000F7F30">
        <w:rPr>
          <w:rFonts w:ascii="Helvetica" w:eastAsia="Calibri" w:hAnsi="Helvetica" w:cs="Calibri"/>
          <w:sz w:val="21"/>
          <w:szCs w:val="21"/>
          <w:lang w:val="it-IT"/>
        </w:rPr>
        <w:t>Mano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), Emma Myers (Enid Sinclair), Joy Sunday (Bianca Barclay), Moosa Mostafa (Eugene Ottinger), Georgie Farmer (Ajax), e Hunter Doohan (Tyler Galpin). </w:t>
      </w:r>
    </w:p>
    <w:p w14:paraId="34C0070E" w14:textId="54573A02" w:rsidR="00A97E22" w:rsidRPr="000F7F30" w:rsidRDefault="190EAA79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Tra i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nuovi </w:t>
      </w:r>
      <w:r w:rsidR="00347927" w:rsidRPr="000F7F30">
        <w:rPr>
          <w:rFonts w:ascii="Helvetica" w:eastAsia="Calibri" w:hAnsi="Helvetica" w:cs="Calibri"/>
          <w:sz w:val="21"/>
          <w:szCs w:val="21"/>
          <w:lang w:val="it-IT"/>
        </w:rPr>
        <w:t>protagonisti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figurano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Steve Buscemi </w:t>
      </w:r>
      <w:r w:rsidR="1B74A672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e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Billie Piper e 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>tra le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apparizioni 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>più attese ci sono quelle di</w:t>
      </w:r>
      <w:r w:rsidR="000F7F30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Christopher Lloyd, Joanna Lumley e Thandiwe Newton. </w:t>
      </w:r>
      <w:r w:rsidR="155919BF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"Il nostro obiettivo per questa stagione era scoprire alcuni volti nuovi e invitare alcune leggende della recitazione che abbiamo sempre ammirato a unirsi a Jenna e alla banda di Nevermore"</w:t>
      </w:r>
      <w:r w:rsidR="155919BF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, hanno dichiarato Millar e Gough. </w:t>
      </w:r>
    </w:p>
    <w:p w14:paraId="34C00710" w14:textId="504981D0" w:rsidR="00A97E22" w:rsidRDefault="155919BF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"In questa stagione, il viaggio di </w:t>
      </w:r>
      <w:r w:rsidR="00CB3C29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Mercoledì</w:t>
      </w: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è più oscuro e complesso</w:t>
      </w:r>
      <w:r w:rsidR="000F7F3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: dovrà</w:t>
      </w:r>
      <w:r w:rsidR="00CB3C29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fronteggiare</w:t>
      </w: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famiglia, amici, nuovi misteri e vecchi avversari, che la sping</w:t>
      </w:r>
      <w:r w:rsidR="000F7F30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eranno</w:t>
      </w: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 ad </w:t>
      </w:r>
      <w:r w:rsidR="00CB3C29"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affrontare </w:t>
      </w:r>
      <w:r w:rsidRPr="00E47C5A">
        <w:rPr>
          <w:rFonts w:ascii="Helvetica" w:eastAsia="Calibri" w:hAnsi="Helvetica" w:cs="Calibri"/>
          <w:i/>
          <w:iCs/>
          <w:sz w:val="21"/>
          <w:szCs w:val="21"/>
          <w:lang w:val="it-IT"/>
        </w:rPr>
        <w:t>un altro anno a Nevermore"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>, hanno dichiarato Gough e Millar.</w:t>
      </w:r>
      <w:r w:rsidR="00CD19D3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>Il conturbante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mondo d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>ella seconda stagione di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CB3C29"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Mercoledì </w:t>
      </w:r>
      <w:r w:rsidR="00CD19D3">
        <w:rPr>
          <w:rFonts w:ascii="Helvetica" w:eastAsia="Calibri" w:hAnsi="Helvetica" w:cs="Calibri"/>
          <w:sz w:val="21"/>
          <w:szCs w:val="21"/>
          <w:lang w:val="it-IT"/>
        </w:rPr>
        <w:t>a cui l’Irlanda presta alcune sue perle architettoniche e naturalistiche è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 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ancora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opera di </w:t>
      </w:r>
      <w:r w:rsidR="2BFB5AA5" w:rsidRPr="000F7F30">
        <w:rPr>
          <w:rFonts w:ascii="Helvetica" w:eastAsia="Calibri" w:hAnsi="Helvetica" w:cs="Calibri"/>
          <w:sz w:val="21"/>
          <w:szCs w:val="21"/>
          <w:lang w:val="it-IT"/>
        </w:rPr>
        <w:lastRenderedPageBreak/>
        <w:t xml:space="preserve">Tim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Burton, regista e produttore esecutivo </w:t>
      </w:r>
      <w:r w:rsidR="00CD19D3">
        <w:rPr>
          <w:rFonts w:ascii="Helvetica" w:eastAsia="Calibri" w:hAnsi="Helvetica" w:cs="Calibri"/>
          <w:sz w:val="21"/>
          <w:szCs w:val="21"/>
          <w:lang w:val="it-IT"/>
        </w:rPr>
        <w:t>anche di questa nuova avventura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. </w:t>
      </w:r>
      <w:r w:rsidR="00CD19D3">
        <w:rPr>
          <w:rFonts w:ascii="Helvetica" w:eastAsia="Calibri" w:hAnsi="Helvetica" w:cs="Calibri"/>
          <w:sz w:val="21"/>
          <w:szCs w:val="21"/>
          <w:lang w:val="it-IT"/>
        </w:rPr>
        <w:t xml:space="preserve">Il colosso </w:t>
      </w:r>
      <w:r w:rsidRPr="000F7F30">
        <w:rPr>
          <w:rFonts w:ascii="Helvetica" w:eastAsia="Calibri" w:hAnsi="Helvetica" w:cs="Calibri"/>
          <w:sz w:val="21"/>
          <w:szCs w:val="21"/>
          <w:lang w:val="it-IT"/>
        </w:rPr>
        <w:t xml:space="preserve">MGM Television è lo studio dietro </w:t>
      </w:r>
      <w:r w:rsidR="00CB3C29" w:rsidRPr="000F7F30">
        <w:rPr>
          <w:rFonts w:ascii="Helvetica" w:eastAsia="Calibri" w:hAnsi="Helvetica" w:cs="Calibri"/>
          <w:sz w:val="21"/>
          <w:szCs w:val="21"/>
          <w:lang w:val="it-IT"/>
        </w:rPr>
        <w:t>alla serie</w:t>
      </w:r>
      <w:r w:rsidR="000F3E40">
        <w:rPr>
          <w:rFonts w:ascii="Helvetica" w:eastAsia="Calibri" w:hAnsi="Helvetica" w:cs="Calibri"/>
          <w:sz w:val="21"/>
          <w:szCs w:val="21"/>
          <w:lang w:val="it-IT"/>
        </w:rPr>
        <w:t xml:space="preserve">, che già aveva scelto la contea di Wicklow per </w:t>
      </w:r>
      <w:r w:rsidR="000F3E40" w:rsidRP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>Vikings</w:t>
      </w:r>
      <w:r w:rsidR="000F3E40">
        <w:rPr>
          <w:rFonts w:ascii="Helvetica" w:eastAsia="Calibri" w:hAnsi="Helvetica" w:cs="Calibri"/>
          <w:sz w:val="21"/>
          <w:szCs w:val="21"/>
          <w:lang w:val="it-IT"/>
        </w:rPr>
        <w:t xml:space="preserve"> e </w:t>
      </w:r>
      <w:r w:rsidR="000F3E40" w:rsidRP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>Vikings</w:t>
      </w:r>
      <w:r w:rsid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 xml:space="preserve">: </w:t>
      </w:r>
      <w:r w:rsidR="000F3E40" w:rsidRPr="000F3E40">
        <w:rPr>
          <w:rFonts w:ascii="Helvetica" w:eastAsia="Calibri" w:hAnsi="Helvetica" w:cs="Calibri"/>
          <w:i/>
          <w:iCs/>
          <w:sz w:val="21"/>
          <w:szCs w:val="21"/>
          <w:lang w:val="it-IT"/>
        </w:rPr>
        <w:t>Valhalla</w:t>
      </w:r>
      <w:r w:rsidR="000F3E40">
        <w:rPr>
          <w:rFonts w:ascii="Helvetica" w:eastAsia="Calibri" w:hAnsi="Helvetica" w:cs="Calibri"/>
          <w:sz w:val="21"/>
          <w:szCs w:val="21"/>
          <w:lang w:val="it-IT"/>
        </w:rPr>
        <w:t>.</w:t>
      </w:r>
    </w:p>
    <w:p w14:paraId="37DF2342" w14:textId="6F5944DC" w:rsidR="000F7F30" w:rsidRPr="000F7F30" w:rsidRDefault="000F7F30" w:rsidP="0096460E">
      <w:pPr>
        <w:jc w:val="both"/>
        <w:rPr>
          <w:rFonts w:ascii="Helvetica" w:eastAsia="Calibri" w:hAnsi="Helvetica" w:cs="Calibri"/>
          <w:sz w:val="21"/>
          <w:szCs w:val="21"/>
          <w:lang w:val="it-IT"/>
        </w:rPr>
      </w:pPr>
      <w:r>
        <w:rPr>
          <w:rFonts w:ascii="Helvetica" w:eastAsia="Calibri" w:hAnsi="Helvetica" w:cs="Calibri"/>
          <w:sz w:val="21"/>
          <w:szCs w:val="21"/>
          <w:lang w:val="it-IT"/>
        </w:rPr>
        <w:t xml:space="preserve">Prendere come spunto i luoghi in cui </w:t>
      </w:r>
      <w:r w:rsidR="00E47C5A">
        <w:rPr>
          <w:rFonts w:ascii="Helvetica" w:eastAsia="Calibri" w:hAnsi="Helvetica" w:cs="Calibri"/>
          <w:sz w:val="21"/>
          <w:szCs w:val="21"/>
          <w:lang w:val="it-IT"/>
        </w:rPr>
        <w:t xml:space="preserve">è stata girata </w:t>
      </w:r>
      <w:r w:rsidRPr="000F7F30">
        <w:rPr>
          <w:rFonts w:ascii="Helvetica" w:eastAsia="Calibri" w:hAnsi="Helvetica" w:cs="Calibri"/>
          <w:i/>
          <w:iCs/>
          <w:sz w:val="21"/>
          <w:szCs w:val="21"/>
          <w:lang w:val="it-IT"/>
        </w:rPr>
        <w:t>Mercoledì</w:t>
      </w:r>
      <w:r>
        <w:rPr>
          <w:rFonts w:ascii="Helvetica" w:eastAsia="Calibri" w:hAnsi="Helvetica" w:cs="Calibri"/>
          <w:sz w:val="21"/>
          <w:szCs w:val="21"/>
          <w:lang w:val="it-IT"/>
        </w:rPr>
        <w:t xml:space="preserve"> è un’intrigante fonte di ispirazione per un viaggio che può partire da Dublino e proseguire anche con il treno o l’autobus verso il vicino Ireland’s Ancient East: nei mesi estivi in cui esce la serie rivela il suo lato più solare e in quelli in cui le giornate si accorciano, con la lieve nebbia autunnale fa ogni tanto capolino, sembra proprio di poter aprire la </w:t>
      </w:r>
      <w:r w:rsidR="00E47C5A">
        <w:rPr>
          <w:rFonts w:ascii="Helvetica" w:eastAsia="Calibri" w:hAnsi="Helvetica" w:cs="Calibri"/>
          <w:sz w:val="21"/>
          <w:szCs w:val="21"/>
          <w:lang w:val="it-IT"/>
        </w:rPr>
        <w:t>del fantastico mondo di Nevermore.</w:t>
      </w:r>
    </w:p>
    <w:p w14:paraId="56C3BF5C" w14:textId="77777777" w:rsidR="00354F51" w:rsidRDefault="00354F51" w:rsidP="0096460E">
      <w:pPr>
        <w:jc w:val="both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</w:p>
    <w:p w14:paraId="34C00711" w14:textId="780AF0C5" w:rsidR="00A97E22" w:rsidRPr="000F7F30" w:rsidRDefault="000F7F30" w:rsidP="0096460E">
      <w:pPr>
        <w:jc w:val="both"/>
        <w:rPr>
          <w:rFonts w:ascii="Helvetica" w:eastAsia="Calibri" w:hAnsi="Helvetica" w:cs="Calibri"/>
          <w:b/>
          <w:bCs/>
          <w:sz w:val="21"/>
          <w:szCs w:val="21"/>
          <w:lang w:val="it-IT"/>
        </w:rPr>
      </w:pPr>
      <w:r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>www.i</w:t>
      </w:r>
      <w:r w:rsidR="155919BF" w:rsidRPr="000F7F30">
        <w:rPr>
          <w:rFonts w:ascii="Helvetica" w:eastAsia="Calibri" w:hAnsi="Helvetica" w:cs="Calibri"/>
          <w:b/>
          <w:bCs/>
          <w:sz w:val="21"/>
          <w:szCs w:val="21"/>
          <w:lang w:val="it-IT"/>
        </w:rPr>
        <w:t>rlanda.com</w:t>
      </w:r>
    </w:p>
    <w:sectPr w:rsidR="00A97E22" w:rsidRPr="000F7F30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AF74D" w14:textId="77777777" w:rsidR="00305FDC" w:rsidRDefault="00305FDC">
      <w:pPr>
        <w:spacing w:after="0" w:line="240" w:lineRule="auto"/>
      </w:pPr>
      <w:r>
        <w:separator/>
      </w:r>
    </w:p>
  </w:endnote>
  <w:endnote w:type="continuationSeparator" w:id="0">
    <w:p w14:paraId="61D0564D" w14:textId="77777777" w:rsidR="00305FDC" w:rsidRDefault="00305FDC">
      <w:pPr>
        <w:spacing w:after="0" w:line="240" w:lineRule="auto"/>
      </w:pPr>
      <w:r>
        <w:continuationSeparator/>
      </w:r>
    </w:p>
  </w:endnote>
  <w:endnote w:type="continuationNotice" w:id="1">
    <w:p w14:paraId="79168B5A" w14:textId="77777777" w:rsidR="00515F33" w:rsidRDefault="00515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54DA" w14:textId="77777777" w:rsidR="00305FDC" w:rsidRDefault="00305FD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749975F" w14:textId="77777777" w:rsidR="00305FDC" w:rsidRDefault="00305FDC">
      <w:pPr>
        <w:spacing w:after="0" w:line="240" w:lineRule="auto"/>
      </w:pPr>
      <w:r>
        <w:continuationSeparator/>
      </w:r>
    </w:p>
  </w:footnote>
  <w:footnote w:type="continuationNotice" w:id="1">
    <w:p w14:paraId="38901256" w14:textId="77777777" w:rsidR="00515F33" w:rsidRDefault="00515F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22"/>
    <w:rsid w:val="000427A0"/>
    <w:rsid w:val="000C23E9"/>
    <w:rsid w:val="000F3E40"/>
    <w:rsid w:val="000F7F30"/>
    <w:rsid w:val="00186EC4"/>
    <w:rsid w:val="001A15D9"/>
    <w:rsid w:val="001E0B6F"/>
    <w:rsid w:val="00305FDC"/>
    <w:rsid w:val="00347927"/>
    <w:rsid w:val="00354F51"/>
    <w:rsid w:val="003F7B34"/>
    <w:rsid w:val="00473C1A"/>
    <w:rsid w:val="00515F33"/>
    <w:rsid w:val="006343FF"/>
    <w:rsid w:val="00652CF1"/>
    <w:rsid w:val="00793803"/>
    <w:rsid w:val="00826E54"/>
    <w:rsid w:val="008F4A82"/>
    <w:rsid w:val="0096460E"/>
    <w:rsid w:val="00A97E22"/>
    <w:rsid w:val="00AC3B62"/>
    <w:rsid w:val="00AC7E72"/>
    <w:rsid w:val="00B553C3"/>
    <w:rsid w:val="00CB3C29"/>
    <w:rsid w:val="00CD19D3"/>
    <w:rsid w:val="00E47C5A"/>
    <w:rsid w:val="00EB0595"/>
    <w:rsid w:val="00EB433A"/>
    <w:rsid w:val="00FC6D9F"/>
    <w:rsid w:val="00FF19C1"/>
    <w:rsid w:val="07D66D5E"/>
    <w:rsid w:val="0E954F45"/>
    <w:rsid w:val="12CEFE77"/>
    <w:rsid w:val="155919BF"/>
    <w:rsid w:val="182CE7CF"/>
    <w:rsid w:val="190EAA79"/>
    <w:rsid w:val="1A8053F7"/>
    <w:rsid w:val="1B74A672"/>
    <w:rsid w:val="1FB875CE"/>
    <w:rsid w:val="216D366D"/>
    <w:rsid w:val="233742C7"/>
    <w:rsid w:val="248F1C8A"/>
    <w:rsid w:val="2A129029"/>
    <w:rsid w:val="2BFB5AA5"/>
    <w:rsid w:val="300A050C"/>
    <w:rsid w:val="4C6E5672"/>
    <w:rsid w:val="4E507E15"/>
    <w:rsid w:val="516A7469"/>
    <w:rsid w:val="53A08A00"/>
    <w:rsid w:val="54B8BE5B"/>
    <w:rsid w:val="55786176"/>
    <w:rsid w:val="568454A5"/>
    <w:rsid w:val="588206D9"/>
    <w:rsid w:val="5C5BD22C"/>
    <w:rsid w:val="5E2C9AD5"/>
    <w:rsid w:val="64EDC859"/>
    <w:rsid w:val="66DB9404"/>
    <w:rsid w:val="67072218"/>
    <w:rsid w:val="68B621C7"/>
    <w:rsid w:val="6FC2E4DD"/>
    <w:rsid w:val="6FE812F5"/>
    <w:rsid w:val="795DAF6A"/>
    <w:rsid w:val="79A17283"/>
    <w:rsid w:val="7B17C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00707"/>
  <w15:docId w15:val="{0261C12B-80B7-4FB0-A649-C3C614AB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en-GB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515F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F33"/>
  </w:style>
  <w:style w:type="paragraph" w:styleId="Footer">
    <w:name w:val="footer"/>
    <w:basedOn w:val="Normal"/>
    <w:link w:val="FooterChar"/>
    <w:uiPriority w:val="99"/>
    <w:semiHidden/>
    <w:unhideWhenUsed/>
    <w:rsid w:val="00515F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1D38B-01B3-432F-BC06-D744D0F6CAB9}">
  <ds:schemaRefs>
    <ds:schemaRef ds:uri="http://schemas.microsoft.com/office/2006/metadata/properties"/>
    <ds:schemaRef ds:uri="http://schemas.microsoft.com/office/infopath/2007/PartnerControls"/>
    <ds:schemaRef ds:uri="60e4653d-50fa-4bcb-aee8-1c2838dde755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29ED485B-CC96-4AC7-8CF1-2ADD77DDC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85E32-0163-4FB3-BC10-DCD9966E3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>, docId:1D32378AA6ED0E5F89E1ED531CA0A988</cp:keywords>
  <dc:description/>
  <cp:lastModifiedBy>Ornella Gamacchio</cp:lastModifiedBy>
  <cp:revision>2</cp:revision>
  <dcterms:created xsi:type="dcterms:W3CDTF">2025-07-16T09:53:00Z</dcterms:created>
  <dcterms:modified xsi:type="dcterms:W3CDTF">2025-07-16T09:53:00Z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